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D293E" w14:textId="77777777" w:rsidR="009212C6" w:rsidRPr="00454954" w:rsidRDefault="009212C6" w:rsidP="00454954">
      <w:pPr>
        <w:ind w:left="142"/>
        <w:rPr>
          <w:rFonts w:ascii="Arial" w:hAnsi="Arial" w:cs="Arial"/>
          <w:b/>
          <w:sz w:val="28"/>
          <w:szCs w:val="28"/>
          <w:lang w:val="en-GB"/>
        </w:rPr>
      </w:pPr>
      <w:r w:rsidRPr="00454954">
        <w:rPr>
          <w:rFonts w:ascii="Arial" w:hAnsi="Arial" w:cs="Arial"/>
          <w:b/>
          <w:sz w:val="28"/>
          <w:szCs w:val="28"/>
          <w:lang w:val="en-GB"/>
        </w:rPr>
        <w:t>Language-Based Learning Disabilities (Reading, Spelling and Writing)</w:t>
      </w:r>
    </w:p>
    <w:p w14:paraId="64540D8E" w14:textId="77777777" w:rsidR="009212C6" w:rsidRPr="00454954" w:rsidRDefault="009212C6" w:rsidP="00454954">
      <w:pPr>
        <w:ind w:left="142"/>
        <w:rPr>
          <w:rFonts w:ascii="Arial" w:hAnsi="Arial" w:cs="Arial"/>
          <w:b/>
          <w:sz w:val="28"/>
          <w:szCs w:val="28"/>
        </w:rPr>
      </w:pPr>
      <w:bookmarkStart w:id="0" w:name="_GoBack"/>
      <w:r w:rsidRPr="00454954">
        <w:rPr>
          <w:rFonts w:ascii="Arial" w:hAnsi="Arial" w:cs="Arial"/>
          <w:b/>
          <w:sz w:val="28"/>
          <w:szCs w:val="28"/>
        </w:rPr>
        <w:t>16/05/2017</w:t>
      </w:r>
    </w:p>
    <w:p w14:paraId="0798FF38" w14:textId="77777777" w:rsidR="00B208E0" w:rsidRPr="00454954" w:rsidRDefault="00B208E0" w:rsidP="00454954">
      <w:pPr>
        <w:ind w:left="142"/>
        <w:rPr>
          <w:rFonts w:ascii="Arial" w:hAnsi="Arial" w:cs="Arial"/>
          <w:b/>
          <w:sz w:val="28"/>
          <w:szCs w:val="28"/>
        </w:rPr>
      </w:pPr>
      <w:r w:rsidRPr="00454954">
        <w:rPr>
          <w:rFonts w:ascii="Arial" w:hAnsi="Arial" w:cs="Arial"/>
          <w:b/>
          <w:sz w:val="28"/>
          <w:szCs w:val="28"/>
        </w:rPr>
        <w:t>Avances en dislexia ASHA</w:t>
      </w:r>
      <w:bookmarkEnd w:id="0"/>
      <w:r w:rsidR="007D724E" w:rsidRPr="00454954">
        <w:rPr>
          <w:rFonts w:ascii="Arial" w:hAnsi="Arial" w:cs="Arial"/>
          <w:b/>
          <w:sz w:val="28"/>
          <w:szCs w:val="28"/>
        </w:rPr>
        <w:t>:</w:t>
      </w:r>
    </w:p>
    <w:p w14:paraId="1383B9C6" w14:textId="77777777" w:rsidR="005C3A96" w:rsidRPr="00454954" w:rsidRDefault="005C3A96" w:rsidP="00454954">
      <w:pPr>
        <w:ind w:left="142"/>
        <w:rPr>
          <w:rFonts w:ascii="Arial" w:hAnsi="Arial" w:cs="Arial"/>
        </w:rPr>
      </w:pPr>
      <w:r w:rsidRPr="00454954">
        <w:rPr>
          <w:rFonts w:ascii="Arial" w:hAnsi="Arial" w:cs="Arial"/>
        </w:rPr>
        <w:t>-Qué es una discapacidad de aprendizaje basada en el lenguaje?</w:t>
      </w:r>
    </w:p>
    <w:p w14:paraId="3F7A9DC6" w14:textId="77777777" w:rsidR="00B208E0" w:rsidRPr="00454954" w:rsidRDefault="005C3A96" w:rsidP="00454954">
      <w:pPr>
        <w:ind w:left="142"/>
        <w:rPr>
          <w:rFonts w:ascii="Arial" w:hAnsi="Arial" w:cs="Arial"/>
        </w:rPr>
      </w:pPr>
      <w:r w:rsidRPr="00454954">
        <w:rPr>
          <w:rFonts w:ascii="Arial" w:hAnsi="Arial" w:cs="Arial"/>
        </w:rPr>
        <w:t>Son las d</w:t>
      </w:r>
      <w:r w:rsidR="00ED7BFC" w:rsidRPr="00454954">
        <w:rPr>
          <w:rFonts w:ascii="Arial" w:hAnsi="Arial" w:cs="Arial"/>
        </w:rPr>
        <w:t>iscapacidades de aprendizaje basadas</w:t>
      </w:r>
      <w:r w:rsidRPr="00454954">
        <w:rPr>
          <w:rFonts w:ascii="Arial" w:hAnsi="Arial" w:cs="Arial"/>
        </w:rPr>
        <w:t xml:space="preserve"> en el habla, la lectura, ortografía y esc</w:t>
      </w:r>
      <w:r w:rsidR="00ED7BFC" w:rsidRPr="00454954">
        <w:rPr>
          <w:rFonts w:ascii="Arial" w:hAnsi="Arial" w:cs="Arial"/>
        </w:rPr>
        <w:t>ritura.</w:t>
      </w:r>
    </w:p>
    <w:p w14:paraId="5E037B49" w14:textId="77777777" w:rsidR="005C3A96" w:rsidRPr="00454954" w:rsidRDefault="005C3A96" w:rsidP="00454954">
      <w:pPr>
        <w:ind w:left="142"/>
        <w:rPr>
          <w:rFonts w:ascii="Arial" w:hAnsi="Arial" w:cs="Arial"/>
        </w:rPr>
      </w:pPr>
      <w:r w:rsidRPr="00454954">
        <w:rPr>
          <w:rFonts w:ascii="Arial" w:hAnsi="Arial" w:cs="Arial"/>
        </w:rPr>
        <w:t>-Cuáles son algunos signos o síntomas de una discapacidad de aprendizaje basada en el lenguaje?</w:t>
      </w:r>
    </w:p>
    <w:p w14:paraId="469D8EDD" w14:textId="77777777" w:rsidR="005C3A96" w:rsidRPr="00454954" w:rsidRDefault="005C3A96" w:rsidP="00454954">
      <w:pPr>
        <w:ind w:left="142"/>
        <w:rPr>
          <w:rFonts w:ascii="Arial" w:hAnsi="Arial" w:cs="Arial"/>
        </w:rPr>
      </w:pPr>
      <w:r w:rsidRPr="00454954">
        <w:rPr>
          <w:rFonts w:ascii="Arial" w:hAnsi="Arial" w:cs="Arial"/>
        </w:rPr>
        <w:t xml:space="preserve">La dislexia se ha utilizado para referirse al problema de aprendizaje específico de la lectura. El término lenguaje es una dificultad para expresarse tanto oralmente como a través de la lectura y escritura. Muchos niños con problemas en la lectura tienen dificultades en </w:t>
      </w:r>
      <w:r w:rsidR="00F25548" w:rsidRPr="00454954">
        <w:rPr>
          <w:rFonts w:ascii="Arial" w:hAnsi="Arial" w:cs="Arial"/>
        </w:rPr>
        <w:t xml:space="preserve">el lenguaje oral. </w:t>
      </w:r>
    </w:p>
    <w:p w14:paraId="257E8AFB" w14:textId="77777777" w:rsidR="00F25548" w:rsidRPr="00454954" w:rsidRDefault="00F25548" w:rsidP="00454954">
      <w:pPr>
        <w:ind w:left="142"/>
        <w:rPr>
          <w:rFonts w:ascii="Arial" w:hAnsi="Arial" w:cs="Arial"/>
        </w:rPr>
      </w:pPr>
      <w:r w:rsidRPr="00454954">
        <w:rPr>
          <w:rFonts w:ascii="Arial" w:hAnsi="Arial" w:cs="Arial"/>
        </w:rPr>
        <w:t>El niño con dislexia tiene mayores problemas con los años, casi exclusivamente con la palabra escrita (o impresa). El niño que tiene dislexia más severa tendrá problemas para aprender diferentes lenguas tanto en el habla como en la palabra escrita.</w:t>
      </w:r>
    </w:p>
    <w:p w14:paraId="02A678BC" w14:textId="77777777" w:rsidR="00F25548" w:rsidRPr="00454954" w:rsidRDefault="00F25548" w:rsidP="00454954">
      <w:pPr>
        <w:ind w:left="142"/>
        <w:rPr>
          <w:rFonts w:ascii="Arial" w:hAnsi="Arial" w:cs="Arial"/>
          <w:b/>
        </w:rPr>
      </w:pPr>
      <w:r w:rsidRPr="00454954">
        <w:rPr>
          <w:rFonts w:ascii="Arial" w:hAnsi="Arial" w:cs="Arial"/>
          <w:b/>
        </w:rPr>
        <w:t>Estos problemas pueden incluir dificultades con lo siguiente:</w:t>
      </w:r>
    </w:p>
    <w:p w14:paraId="47726497" w14:textId="77777777" w:rsidR="00F25548" w:rsidRPr="00454954" w:rsidRDefault="00F25548" w:rsidP="00454954">
      <w:pPr>
        <w:ind w:left="142"/>
        <w:rPr>
          <w:rFonts w:ascii="Arial" w:hAnsi="Arial" w:cs="Arial"/>
        </w:rPr>
      </w:pPr>
      <w:r w:rsidRPr="00454954">
        <w:rPr>
          <w:rFonts w:ascii="Arial" w:hAnsi="Arial" w:cs="Arial"/>
        </w:rPr>
        <w:t>-Expresar ideas claramente, como si las palabras que necesita emplear estuviesen en la punta de la lengua, pero no pueden recordarlas (problemas de evocación). Así lo que el niño dice puede ser confuso y difícil de entender.</w:t>
      </w:r>
    </w:p>
    <w:p w14:paraId="0A89D9B7" w14:textId="77777777" w:rsidR="00F25548" w:rsidRPr="00454954" w:rsidRDefault="00F25548" w:rsidP="00454954">
      <w:pPr>
        <w:ind w:left="142"/>
        <w:rPr>
          <w:rFonts w:ascii="Arial" w:hAnsi="Arial" w:cs="Arial"/>
        </w:rPr>
      </w:pPr>
      <w:r w:rsidRPr="00454954">
        <w:rPr>
          <w:rFonts w:ascii="Arial" w:hAnsi="Arial" w:cs="Arial"/>
        </w:rPr>
        <w:t xml:space="preserve">-Pueden usar interjecciones tales como “esteee……”, um….. mientras intentar recordar aquello que desean decir. </w:t>
      </w:r>
    </w:p>
    <w:p w14:paraId="6571F853" w14:textId="77777777" w:rsidR="009E2089" w:rsidRPr="00454954" w:rsidRDefault="009E2089" w:rsidP="00454954">
      <w:pPr>
        <w:ind w:left="142"/>
        <w:rPr>
          <w:rFonts w:ascii="Arial" w:hAnsi="Arial" w:cs="Arial"/>
        </w:rPr>
      </w:pPr>
      <w:r w:rsidRPr="00454954">
        <w:rPr>
          <w:rFonts w:ascii="Arial" w:hAnsi="Arial" w:cs="Arial"/>
        </w:rPr>
        <w:t>-Les cuesta aprender nuevo vocabulario.</w:t>
      </w:r>
    </w:p>
    <w:p w14:paraId="605086DB" w14:textId="77777777" w:rsidR="009E2089" w:rsidRPr="00454954" w:rsidRDefault="009E2089" w:rsidP="00454954">
      <w:pPr>
        <w:ind w:left="142"/>
        <w:rPr>
          <w:rFonts w:ascii="Arial" w:hAnsi="Arial" w:cs="Arial"/>
        </w:rPr>
      </w:pPr>
      <w:r w:rsidRPr="00454954">
        <w:rPr>
          <w:rFonts w:ascii="Arial" w:hAnsi="Arial" w:cs="Arial"/>
        </w:rPr>
        <w:t>-Les cuesta entender las consigna (preguntas) y seguir las instrucciones.</w:t>
      </w:r>
    </w:p>
    <w:p w14:paraId="0C525F52" w14:textId="77777777" w:rsidR="009E2089" w:rsidRPr="00454954" w:rsidRDefault="009E2089" w:rsidP="00454954">
      <w:pPr>
        <w:ind w:left="142"/>
        <w:rPr>
          <w:rFonts w:ascii="Arial" w:hAnsi="Arial" w:cs="Arial"/>
        </w:rPr>
      </w:pPr>
      <w:r w:rsidRPr="00454954">
        <w:rPr>
          <w:rFonts w:ascii="Arial" w:hAnsi="Arial" w:cs="Arial"/>
        </w:rPr>
        <w:t xml:space="preserve">-Les es difícil recordar números en una secuencia (por ej. números de teléfono y direcciones). </w:t>
      </w:r>
    </w:p>
    <w:p w14:paraId="4F1F8582" w14:textId="77777777" w:rsidR="009E2089" w:rsidRPr="00454954" w:rsidRDefault="009E2089" w:rsidP="00454954">
      <w:pPr>
        <w:ind w:left="142"/>
        <w:rPr>
          <w:rFonts w:ascii="Arial" w:hAnsi="Arial" w:cs="Arial"/>
        </w:rPr>
      </w:pPr>
      <w:r w:rsidRPr="00454954">
        <w:rPr>
          <w:rFonts w:ascii="Arial" w:hAnsi="Arial" w:cs="Arial"/>
        </w:rPr>
        <w:t>-No recuerdan los detalles de una historia o de lo dicho en la clase por el docente.</w:t>
      </w:r>
    </w:p>
    <w:p w14:paraId="0751B953" w14:textId="77777777" w:rsidR="009E2089" w:rsidRPr="00454954" w:rsidRDefault="009E2089" w:rsidP="00454954">
      <w:pPr>
        <w:ind w:left="142"/>
        <w:rPr>
          <w:rFonts w:ascii="Arial" w:hAnsi="Arial" w:cs="Arial"/>
        </w:rPr>
      </w:pPr>
      <w:r w:rsidRPr="00454954">
        <w:rPr>
          <w:rFonts w:ascii="Arial" w:hAnsi="Arial" w:cs="Arial"/>
        </w:rPr>
        <w:t xml:space="preserve">-No son buenos al leer y comprender temas nuevos. </w:t>
      </w:r>
    </w:p>
    <w:p w14:paraId="653F6A9C" w14:textId="77777777" w:rsidR="009E2089" w:rsidRPr="00454954" w:rsidRDefault="009E2089" w:rsidP="00454954">
      <w:pPr>
        <w:ind w:left="142"/>
        <w:rPr>
          <w:rFonts w:ascii="Arial" w:hAnsi="Arial" w:cs="Arial"/>
        </w:rPr>
      </w:pPr>
      <w:r w:rsidRPr="00454954">
        <w:rPr>
          <w:rFonts w:ascii="Arial" w:hAnsi="Arial" w:cs="Arial"/>
        </w:rPr>
        <w:t>-Tienen dificultades en la direccionalidad.</w:t>
      </w:r>
    </w:p>
    <w:p w14:paraId="4CE9CB1F" w14:textId="77777777" w:rsidR="009E2089" w:rsidRPr="00454954" w:rsidRDefault="009E2089" w:rsidP="00454954">
      <w:pPr>
        <w:ind w:left="142"/>
        <w:rPr>
          <w:rFonts w:ascii="Arial" w:hAnsi="Arial" w:cs="Arial"/>
        </w:rPr>
      </w:pPr>
      <w:r w:rsidRPr="00454954">
        <w:rPr>
          <w:rFonts w:ascii="Arial" w:hAnsi="Arial" w:cs="Arial"/>
        </w:rPr>
        <w:lastRenderedPageBreak/>
        <w:t xml:space="preserve">-No recuerdan el alfabeto, números y letras. </w:t>
      </w:r>
    </w:p>
    <w:p w14:paraId="4022460B" w14:textId="77777777" w:rsidR="009E2089" w:rsidRPr="00454954" w:rsidRDefault="009E2089" w:rsidP="00454954">
      <w:pPr>
        <w:ind w:left="142"/>
        <w:rPr>
          <w:rFonts w:ascii="Arial" w:hAnsi="Arial" w:cs="Arial"/>
        </w:rPr>
      </w:pPr>
      <w:r w:rsidRPr="00454954">
        <w:rPr>
          <w:rFonts w:ascii="Arial" w:hAnsi="Arial" w:cs="Arial"/>
        </w:rPr>
        <w:t>-Les cuesta identificar los sonidos de las letras, dificultando el aprendizaje de la lectura.</w:t>
      </w:r>
    </w:p>
    <w:p w14:paraId="7DE5EF68" w14:textId="77777777" w:rsidR="009E2089" w:rsidRPr="00454954" w:rsidRDefault="009E2089" w:rsidP="00454954">
      <w:pPr>
        <w:ind w:left="142"/>
        <w:rPr>
          <w:rFonts w:ascii="Arial" w:hAnsi="Arial" w:cs="Arial"/>
        </w:rPr>
      </w:pPr>
      <w:r w:rsidRPr="00454954">
        <w:rPr>
          <w:rFonts w:ascii="Arial" w:hAnsi="Arial" w:cs="Arial"/>
        </w:rPr>
        <w:t>-Mezclan el orden de las letras en las palabras cuando escriben.</w:t>
      </w:r>
    </w:p>
    <w:p w14:paraId="791E59B2" w14:textId="77777777" w:rsidR="009E2089" w:rsidRPr="00454954" w:rsidRDefault="009E2089" w:rsidP="00454954">
      <w:pPr>
        <w:ind w:left="142"/>
        <w:rPr>
          <w:rFonts w:ascii="Arial" w:hAnsi="Arial" w:cs="Arial"/>
        </w:rPr>
      </w:pPr>
      <w:r w:rsidRPr="00454954">
        <w:rPr>
          <w:rFonts w:ascii="Arial" w:hAnsi="Arial" w:cs="Arial"/>
        </w:rPr>
        <w:t>-Pueden mezclar el orden de los números que forman parte de los cálculos matemáticos.</w:t>
      </w:r>
    </w:p>
    <w:p w14:paraId="1C63F7AE" w14:textId="77777777" w:rsidR="009E2089" w:rsidRPr="00454954" w:rsidRDefault="009E2089" w:rsidP="00454954">
      <w:pPr>
        <w:ind w:left="142"/>
        <w:rPr>
          <w:rFonts w:ascii="Arial" w:hAnsi="Arial" w:cs="Arial"/>
        </w:rPr>
      </w:pPr>
      <w:r w:rsidRPr="00454954">
        <w:rPr>
          <w:rFonts w:ascii="Arial" w:hAnsi="Arial" w:cs="Arial"/>
        </w:rPr>
        <w:t>-Tienen dificultades frecuentes de ortografía.</w:t>
      </w:r>
    </w:p>
    <w:p w14:paraId="422184FC" w14:textId="77777777" w:rsidR="009E2089" w:rsidRPr="00454954" w:rsidRDefault="009E2089" w:rsidP="00454954">
      <w:pPr>
        <w:ind w:left="142"/>
        <w:rPr>
          <w:rFonts w:ascii="Arial" w:hAnsi="Arial" w:cs="Arial"/>
        </w:rPr>
      </w:pPr>
      <w:r w:rsidRPr="00454954">
        <w:rPr>
          <w:rFonts w:ascii="Arial" w:hAnsi="Arial" w:cs="Arial"/>
        </w:rPr>
        <w:t>-A veces les cuesta reconocer la hora.</w:t>
      </w:r>
    </w:p>
    <w:p w14:paraId="1AF788EC" w14:textId="77777777" w:rsidR="009E2089" w:rsidRPr="00454954" w:rsidRDefault="009E2089" w:rsidP="00454954">
      <w:pPr>
        <w:ind w:left="142"/>
        <w:rPr>
          <w:rFonts w:ascii="Arial" w:hAnsi="Arial" w:cs="Arial"/>
        </w:rPr>
      </w:pPr>
    </w:p>
    <w:p w14:paraId="254C8341" w14:textId="77777777" w:rsidR="009B5719" w:rsidRPr="00454954" w:rsidRDefault="009E2089" w:rsidP="00454954">
      <w:pPr>
        <w:ind w:left="142"/>
        <w:rPr>
          <w:rFonts w:ascii="Arial" w:hAnsi="Arial" w:cs="Arial"/>
          <w:b/>
        </w:rPr>
      </w:pPr>
      <w:r w:rsidRPr="00454954">
        <w:rPr>
          <w:rFonts w:ascii="Arial" w:hAnsi="Arial" w:cs="Arial"/>
          <w:b/>
        </w:rPr>
        <w:t>Cómo se diagnostica una dificultad de aprendizaje basada en el lenguaje</w:t>
      </w:r>
      <w:r w:rsidR="009B5719" w:rsidRPr="00454954">
        <w:rPr>
          <w:rFonts w:ascii="Arial" w:hAnsi="Arial" w:cs="Arial"/>
          <w:b/>
        </w:rPr>
        <w:t>?</w:t>
      </w:r>
    </w:p>
    <w:p w14:paraId="03540CF7" w14:textId="77777777" w:rsidR="009B5719" w:rsidRPr="00454954" w:rsidRDefault="009B5719" w:rsidP="00454954">
      <w:pPr>
        <w:ind w:left="142"/>
        <w:rPr>
          <w:rFonts w:ascii="Arial" w:hAnsi="Arial" w:cs="Arial"/>
        </w:rPr>
      </w:pPr>
      <w:r w:rsidRPr="00454954">
        <w:rPr>
          <w:rFonts w:ascii="Arial" w:hAnsi="Arial" w:cs="Arial"/>
        </w:rPr>
        <w:t xml:space="preserve">Un profesional formado en las dificultades del habla y del lenguaje (Fonoaudiólogo con carrera de grado, es decir licenciatura)es parte de un equipo compuesto por los padres, cuidadores y profesionales educativos, es decir maestros, educadores especiales, psicólogos). El Fonoaudiólogo evaluará el lenguaje hablado (el niño hablando y escuchando) y escrito, para aquellos niños que han sido identificados por sus maestros y padres como presentando posibles dificultades específicas en estas áreas. </w:t>
      </w:r>
    </w:p>
    <w:p w14:paraId="4A82039F" w14:textId="77777777" w:rsidR="001D1292" w:rsidRPr="00454954" w:rsidRDefault="001D1292" w:rsidP="00454954">
      <w:pPr>
        <w:ind w:left="142"/>
        <w:rPr>
          <w:rFonts w:ascii="Arial" w:hAnsi="Arial" w:cs="Arial"/>
        </w:rPr>
      </w:pPr>
    </w:p>
    <w:p w14:paraId="78D1C4D3" w14:textId="77777777" w:rsidR="009B5719" w:rsidRPr="00454954" w:rsidRDefault="009B5719" w:rsidP="00454954">
      <w:pPr>
        <w:ind w:left="142"/>
        <w:rPr>
          <w:rFonts w:ascii="Arial" w:hAnsi="Arial" w:cs="Arial"/>
          <w:b/>
        </w:rPr>
      </w:pPr>
      <w:r w:rsidRPr="00454954">
        <w:rPr>
          <w:rFonts w:ascii="Arial" w:hAnsi="Arial" w:cs="Arial"/>
          <w:b/>
        </w:rPr>
        <w:t>Para los niños que se encuentran en pre-escolar, el profesional tendrá en cuenta las siguientes actividades:</w:t>
      </w:r>
    </w:p>
    <w:p w14:paraId="2278D03C" w14:textId="77777777" w:rsidR="009B5719" w:rsidRPr="00454954" w:rsidRDefault="009B5719" w:rsidP="00454954">
      <w:pPr>
        <w:ind w:left="142"/>
        <w:rPr>
          <w:rFonts w:ascii="Arial" w:hAnsi="Arial" w:cs="Arial"/>
        </w:rPr>
      </w:pPr>
      <w:r w:rsidRPr="00454954">
        <w:rPr>
          <w:rFonts w:ascii="Arial" w:hAnsi="Arial" w:cs="Arial"/>
        </w:rPr>
        <w:t>-Recopilar información sobre las experiencias de alfabetización en el hogar. Por ej. averiguará si existen libros u otros tipos de material de lectura en la casa.</w:t>
      </w:r>
    </w:p>
    <w:p w14:paraId="0FD951C3" w14:textId="77777777" w:rsidR="009B5719" w:rsidRPr="00454954" w:rsidRDefault="009B5719" w:rsidP="00454954">
      <w:pPr>
        <w:ind w:left="142"/>
        <w:rPr>
          <w:rFonts w:ascii="Arial" w:hAnsi="Arial" w:cs="Arial"/>
        </w:rPr>
      </w:pPr>
      <w:r w:rsidRPr="00454954">
        <w:rPr>
          <w:rFonts w:ascii="Arial" w:hAnsi="Arial" w:cs="Arial"/>
        </w:rPr>
        <w:t xml:space="preserve">-Preguntará con qué frecuencia </w:t>
      </w:r>
      <w:r w:rsidR="00A84231" w:rsidRPr="00454954">
        <w:rPr>
          <w:rFonts w:ascii="Arial" w:hAnsi="Arial" w:cs="Arial"/>
        </w:rPr>
        <w:t>el niño ve a miembros de la familia escribir cartas, notas, listas, etc.?</w:t>
      </w:r>
    </w:p>
    <w:p w14:paraId="1F224FA7" w14:textId="77777777" w:rsidR="00A84231" w:rsidRPr="00454954" w:rsidRDefault="00A84231" w:rsidP="00454954">
      <w:pPr>
        <w:ind w:left="142"/>
        <w:rPr>
          <w:rFonts w:ascii="Arial" w:hAnsi="Arial" w:cs="Arial"/>
        </w:rPr>
      </w:pPr>
      <w:r w:rsidRPr="00454954">
        <w:rPr>
          <w:rFonts w:ascii="Arial" w:hAnsi="Arial" w:cs="Arial"/>
        </w:rPr>
        <w:t xml:space="preserve">-Con qué frecuencia los miembros de la familia leen historias compartiendo con el niño la experiencia del placer de leer. </w:t>
      </w:r>
    </w:p>
    <w:p w14:paraId="02567AC9" w14:textId="77777777" w:rsidR="00A84231" w:rsidRPr="00454954" w:rsidRDefault="00A84231" w:rsidP="00454954">
      <w:pPr>
        <w:ind w:left="142"/>
        <w:rPr>
          <w:rFonts w:ascii="Arial" w:hAnsi="Arial" w:cs="Arial"/>
        </w:rPr>
      </w:pPr>
      <w:r w:rsidRPr="00454954">
        <w:rPr>
          <w:rFonts w:ascii="Arial" w:hAnsi="Arial" w:cs="Arial"/>
        </w:rPr>
        <w:t>-Observará al niño durante las actividades en el aula.</w:t>
      </w:r>
    </w:p>
    <w:p w14:paraId="4AB11E93" w14:textId="77777777" w:rsidR="00A84231" w:rsidRPr="00454954" w:rsidRDefault="00A84231" w:rsidP="00454954">
      <w:pPr>
        <w:ind w:left="142"/>
        <w:rPr>
          <w:rFonts w:ascii="Arial" w:hAnsi="Arial" w:cs="Arial"/>
        </w:rPr>
      </w:pPr>
      <w:r w:rsidRPr="00454954">
        <w:rPr>
          <w:rFonts w:ascii="Arial" w:hAnsi="Arial" w:cs="Arial"/>
        </w:rPr>
        <w:t>-Evaluará la capacidad del niño para entender las instrucciones verbales, tanto orales como escritas prestando atención.</w:t>
      </w:r>
    </w:p>
    <w:p w14:paraId="07EED808" w14:textId="77777777" w:rsidR="00A84231" w:rsidRPr="00454954" w:rsidRDefault="00A84231" w:rsidP="00454954">
      <w:pPr>
        <w:ind w:left="142"/>
        <w:rPr>
          <w:rFonts w:ascii="Arial" w:hAnsi="Arial" w:cs="Arial"/>
        </w:rPr>
      </w:pPr>
      <w:r w:rsidRPr="00454954">
        <w:rPr>
          <w:rFonts w:ascii="Arial" w:hAnsi="Arial" w:cs="Arial"/>
        </w:rPr>
        <w:t>-Verá si el niños reconoce signos o logotipos familiares.</w:t>
      </w:r>
    </w:p>
    <w:p w14:paraId="70E2613A" w14:textId="77777777" w:rsidR="00A84231" w:rsidRPr="00454954" w:rsidRDefault="00A84231" w:rsidP="00454954">
      <w:pPr>
        <w:ind w:left="142"/>
        <w:rPr>
          <w:rFonts w:ascii="Arial" w:hAnsi="Arial" w:cs="Arial"/>
        </w:rPr>
      </w:pPr>
      <w:r w:rsidRPr="00454954">
        <w:rPr>
          <w:rFonts w:ascii="Arial" w:hAnsi="Arial" w:cs="Arial"/>
        </w:rPr>
        <w:t xml:space="preserve">-Observará si el niño saber tomar un libro y dar vuelta las páginas buscando más información. </w:t>
      </w:r>
    </w:p>
    <w:p w14:paraId="37B8E25C" w14:textId="77777777" w:rsidR="00A84231" w:rsidRPr="00454954" w:rsidRDefault="00A84231" w:rsidP="00454954">
      <w:pPr>
        <w:ind w:left="142"/>
        <w:rPr>
          <w:rFonts w:ascii="Arial" w:hAnsi="Arial" w:cs="Arial"/>
        </w:rPr>
      </w:pPr>
      <w:r w:rsidRPr="00454954">
        <w:rPr>
          <w:rFonts w:ascii="Arial" w:hAnsi="Arial" w:cs="Arial"/>
        </w:rPr>
        <w:lastRenderedPageBreak/>
        <w:t>-Determinará si el niño reconoce y escribe su nombre.</w:t>
      </w:r>
    </w:p>
    <w:p w14:paraId="4AD0B9AA" w14:textId="77777777" w:rsidR="00A84231" w:rsidRPr="00454954" w:rsidRDefault="00A84231" w:rsidP="00454954">
      <w:pPr>
        <w:ind w:left="142"/>
        <w:rPr>
          <w:rFonts w:ascii="Arial" w:hAnsi="Arial" w:cs="Arial"/>
        </w:rPr>
      </w:pPr>
      <w:r w:rsidRPr="00454954">
        <w:rPr>
          <w:rFonts w:ascii="Arial" w:hAnsi="Arial" w:cs="Arial"/>
        </w:rPr>
        <w:t>-Evaluará si el niño intenta hacer signos, pero sin interesarle si son palabras o letras.</w:t>
      </w:r>
    </w:p>
    <w:p w14:paraId="446F8B38" w14:textId="77777777" w:rsidR="00A84231" w:rsidRPr="00454954" w:rsidRDefault="00A84231" w:rsidP="00454954">
      <w:pPr>
        <w:ind w:left="142"/>
        <w:rPr>
          <w:rFonts w:ascii="Arial" w:hAnsi="Arial" w:cs="Arial"/>
        </w:rPr>
      </w:pPr>
      <w:r w:rsidRPr="00454954">
        <w:rPr>
          <w:rFonts w:ascii="Arial" w:hAnsi="Arial" w:cs="Arial"/>
        </w:rPr>
        <w:t>-Verá si el niño reconoce cuántas sílabas tiene una palabra.</w:t>
      </w:r>
    </w:p>
    <w:p w14:paraId="063CC2BB" w14:textId="77777777" w:rsidR="00A84231" w:rsidRPr="00454954" w:rsidRDefault="00A84231" w:rsidP="00454954">
      <w:pPr>
        <w:ind w:left="142"/>
        <w:rPr>
          <w:rFonts w:ascii="Arial" w:hAnsi="Arial" w:cs="Arial"/>
        </w:rPr>
      </w:pPr>
      <w:r w:rsidRPr="00454954">
        <w:rPr>
          <w:rFonts w:ascii="Arial" w:hAnsi="Arial" w:cs="Arial"/>
        </w:rPr>
        <w:t xml:space="preserve">-Evaluará si el niño puede reconocer si dos palabras riman o puede jugar a decir palabras que riman. </w:t>
      </w:r>
    </w:p>
    <w:p w14:paraId="64073C2D" w14:textId="77777777" w:rsidR="001D1292" w:rsidRPr="00454954" w:rsidRDefault="001D1292" w:rsidP="00454954">
      <w:pPr>
        <w:ind w:left="142"/>
        <w:rPr>
          <w:rFonts w:ascii="Arial" w:hAnsi="Arial" w:cs="Arial"/>
        </w:rPr>
      </w:pPr>
    </w:p>
    <w:p w14:paraId="049C65B0" w14:textId="77777777" w:rsidR="001D1292" w:rsidRPr="00454954" w:rsidRDefault="001D1292" w:rsidP="00454954">
      <w:pPr>
        <w:ind w:left="142"/>
        <w:rPr>
          <w:rFonts w:ascii="Arial" w:hAnsi="Arial" w:cs="Arial"/>
          <w:b/>
        </w:rPr>
      </w:pPr>
      <w:r w:rsidRPr="00454954">
        <w:rPr>
          <w:rFonts w:ascii="Arial" w:hAnsi="Arial" w:cs="Arial"/>
          <w:b/>
        </w:rPr>
        <w:t xml:space="preserve">Para niños más grandes: </w:t>
      </w:r>
    </w:p>
    <w:p w14:paraId="7EF5D485" w14:textId="77777777" w:rsidR="001D1292" w:rsidRPr="00454954" w:rsidRDefault="00A84231" w:rsidP="00454954">
      <w:pPr>
        <w:ind w:left="142"/>
        <w:rPr>
          <w:rFonts w:ascii="Arial" w:hAnsi="Arial" w:cs="Arial"/>
        </w:rPr>
      </w:pPr>
      <w:r w:rsidRPr="00454954">
        <w:rPr>
          <w:rFonts w:ascii="Arial" w:hAnsi="Arial" w:cs="Arial"/>
        </w:rPr>
        <w:t xml:space="preserve">A partir de 3er. Grado </w:t>
      </w:r>
      <w:r w:rsidR="001D1292" w:rsidRPr="00454954">
        <w:rPr>
          <w:rFonts w:ascii="Arial" w:hAnsi="Arial" w:cs="Arial"/>
        </w:rPr>
        <w:t>evaluará la memoria fonológica, haciéndole repetir cadenas de palabras que pertenecen a su vocabulario, números, nombres de letras y sus correspondientes sonidos cuando forman parte de una palabra. Este trabajo podrá ser de complejidad creciente en la medida en la que el niño muestre sus aciertos.</w:t>
      </w:r>
    </w:p>
    <w:p w14:paraId="37E6EC60" w14:textId="77777777" w:rsidR="001D1292" w:rsidRPr="00454954" w:rsidRDefault="001D1292" w:rsidP="00454954">
      <w:pPr>
        <w:ind w:left="142"/>
        <w:rPr>
          <w:rFonts w:ascii="Arial" w:hAnsi="Arial" w:cs="Arial"/>
        </w:rPr>
      </w:pPr>
      <w:r w:rsidRPr="00454954">
        <w:rPr>
          <w:rFonts w:ascii="Arial" w:hAnsi="Arial" w:cs="Arial"/>
        </w:rPr>
        <w:t>-Para todos los niños, el fonoaudiólogo proporcionará una evaluación completa del lenguaje teniendo siempre en cuenta si existen dificultades de articulación o de la función ejecutiva (memoria, atención, etc.).</w:t>
      </w:r>
    </w:p>
    <w:p w14:paraId="3106F4AB" w14:textId="77777777" w:rsidR="001D1292" w:rsidRPr="00454954" w:rsidRDefault="001D1292" w:rsidP="00454954">
      <w:pPr>
        <w:ind w:left="142"/>
        <w:rPr>
          <w:rFonts w:ascii="Arial" w:hAnsi="Arial" w:cs="Arial"/>
        </w:rPr>
      </w:pPr>
      <w:r w:rsidRPr="00454954">
        <w:rPr>
          <w:rFonts w:ascii="Arial" w:hAnsi="Arial" w:cs="Arial"/>
        </w:rPr>
        <w:t>-El Fonoaudiólogo evaluará la capacidad de planificación, de organización y de atención a los detalles (por ej. observará si el alumno es capaz de hacer su propio seguimiento de las tareas escolares).</w:t>
      </w:r>
    </w:p>
    <w:p w14:paraId="72E51D22" w14:textId="77777777" w:rsidR="00A84231" w:rsidRPr="00454954" w:rsidRDefault="00A84231" w:rsidP="00454954">
      <w:pPr>
        <w:ind w:left="142"/>
        <w:rPr>
          <w:rFonts w:ascii="Arial" w:hAnsi="Arial" w:cs="Arial"/>
        </w:rPr>
      </w:pPr>
    </w:p>
    <w:p w14:paraId="5A9B9976" w14:textId="77777777" w:rsidR="009E2089" w:rsidRPr="00454954" w:rsidRDefault="008C6E55" w:rsidP="00454954">
      <w:pPr>
        <w:ind w:left="142"/>
        <w:rPr>
          <w:rFonts w:ascii="Arial" w:hAnsi="Arial" w:cs="Arial"/>
          <w:b/>
          <w:sz w:val="28"/>
          <w:szCs w:val="28"/>
        </w:rPr>
      </w:pPr>
      <w:r w:rsidRPr="00454954">
        <w:rPr>
          <w:rFonts w:ascii="Arial" w:hAnsi="Arial" w:cs="Arial"/>
          <w:b/>
          <w:sz w:val="28"/>
          <w:szCs w:val="28"/>
        </w:rPr>
        <w:t>La estimulación:</w:t>
      </w:r>
    </w:p>
    <w:p w14:paraId="1E5B244D" w14:textId="77777777" w:rsidR="00E52E36" w:rsidRPr="00454954" w:rsidRDefault="00B208E0" w:rsidP="00454954">
      <w:pPr>
        <w:ind w:left="142"/>
        <w:rPr>
          <w:rFonts w:ascii="Arial" w:hAnsi="Arial" w:cs="Arial"/>
        </w:rPr>
      </w:pPr>
      <w:r w:rsidRPr="00454954">
        <w:rPr>
          <w:rFonts w:ascii="Arial" w:hAnsi="Arial" w:cs="Arial"/>
        </w:rPr>
        <w:t>Es importante señalar que la diferencia de grupo en el equilibrio entre el desempeño con estímulos familiares y desconocidos es consistente con las observaciones anteriores en la discriminación de frecuencia, en las que las estadísticas experimentales sesgaban sustancialmente los juicios de los participantes (Raviv, Ahissar y Loewenstein, 2012; , Loewenstein, y Ahissar, 2014). Mientras que los individuos sin dislexia se comportaron significativamente mejor que los individuos con dislexia en los ensayos en los que este sesgo mejoró el rendimiento, tienden a realizar peor que los individuos con dislexia</w:t>
      </w:r>
      <w:r w:rsidR="002B06B9" w:rsidRPr="00454954">
        <w:rPr>
          <w:rFonts w:ascii="Arial" w:hAnsi="Arial" w:cs="Arial"/>
        </w:rPr>
        <w:t xml:space="preserve"> sus discriminaciones</w:t>
      </w:r>
      <w:r w:rsidRPr="00454954">
        <w:rPr>
          <w:rFonts w:ascii="Arial" w:hAnsi="Arial" w:cs="Arial"/>
        </w:rPr>
        <w:t xml:space="preserve"> cuando los estímulos eran tales que este sesgo obstaculizó el desempeño. Abierta y debatida es</w:t>
      </w:r>
      <w:r w:rsidR="007D724E" w:rsidRPr="00454954">
        <w:rPr>
          <w:rFonts w:ascii="Arial" w:hAnsi="Arial" w:cs="Arial"/>
        </w:rPr>
        <w:t>,</w:t>
      </w:r>
      <w:r w:rsidRPr="00454954">
        <w:rPr>
          <w:rFonts w:ascii="Arial" w:hAnsi="Arial" w:cs="Arial"/>
        </w:rPr>
        <w:t xml:space="preserve"> si los individuos con dislexia tienen un nivel elevado de ruido interno en su procesamiento auditivo, un nivel reducido, o un impedimento principal en el procesamiento auditivo que no es ruido. La hipótesis del déficit de anclaje respalda la tercera explicación. Anteriormente se encontraron sub</w:t>
      </w:r>
      <w:r w:rsidR="002B06B9" w:rsidRPr="00454954">
        <w:rPr>
          <w:rFonts w:ascii="Arial" w:hAnsi="Arial" w:cs="Arial"/>
        </w:rPr>
        <w:t>-</w:t>
      </w:r>
      <w:r w:rsidRPr="00454954">
        <w:rPr>
          <w:rFonts w:ascii="Arial" w:hAnsi="Arial" w:cs="Arial"/>
        </w:rPr>
        <w:t xml:space="preserve">poblaciones con (Hoffa-Dax et al., 2015, Oganian y Ahissar, 2012) y sin (Ahissar et al., 2006) el ruido elevado en </w:t>
      </w:r>
      <w:r w:rsidRPr="00454954">
        <w:rPr>
          <w:rFonts w:ascii="Arial" w:hAnsi="Arial" w:cs="Arial"/>
        </w:rPr>
        <w:lastRenderedPageBreak/>
        <w:t>comparación con sus pares. Sin embargo, la principal afirmación es que la calidad del procesamiento de alto nivel está en gran medida determinada por la capacidad de formar priores adecuados y por lo tanto predicciones adecuadas. La capacidad de formar priores adecuados está dictada por una combinación de adecuación de las respuestas e integración de estadísticas de sonido relevantes para las tareas (Raviv et al., 2012). La hipótesis de déficit de anclaje extendida afirma que los individuos con dislexia no integran eficientemente las estadísticas de sonido recientes. La dinámica de este déficit puede conducir a una categorización deficiente, produciendo una sensibilidad aparentemente elevada, debido a la mala integración (y promediación) a través de diferen</w:t>
      </w:r>
      <w:r w:rsidR="002B06B9" w:rsidRPr="00454954">
        <w:rPr>
          <w:rFonts w:ascii="Arial" w:hAnsi="Arial" w:cs="Arial"/>
        </w:rPr>
        <w:t>tes tokens (como lo sugiere la Teoría A</w:t>
      </w:r>
      <w:r w:rsidRPr="00454954">
        <w:rPr>
          <w:rFonts w:ascii="Arial" w:hAnsi="Arial" w:cs="Arial"/>
        </w:rPr>
        <w:t xml:space="preserve">lofónica Bogliotti, Serniclaes, Messaoud-Galusi </w:t>
      </w:r>
      <w:r w:rsidR="002B06B9" w:rsidRPr="00454954">
        <w:rPr>
          <w:rFonts w:ascii="Arial" w:hAnsi="Arial" w:cs="Arial"/>
        </w:rPr>
        <w:t>y Sprenger-Charolles, 2008). , y</w:t>
      </w:r>
      <w:r w:rsidRPr="00454954">
        <w:rPr>
          <w:rFonts w:ascii="Arial" w:hAnsi="Arial" w:cs="Arial"/>
        </w:rPr>
        <w:t xml:space="preserve"> observaciones opuestas de sensibilidad aparentemente reducida, debido a la incapacidad de formar predicciones exactas específicas del estímulo (como se revela típicamente en las tareas psicoacústicas). Comprender las manifestaciones exactas de un anclaje pobre requiere una comprensión más profunda de la dinámica de la formación de categorías. Sin embargo, se desconoce la base neural de un anclaje pobre en la dislexia, se plantea la hipótesis de que el anclaje pobre refleja una actividad inusual de las áreas auditivas asociativa</w:t>
      </w:r>
      <w:r w:rsidR="002B06B9" w:rsidRPr="00454954">
        <w:rPr>
          <w:rFonts w:ascii="Arial" w:hAnsi="Arial" w:cs="Arial"/>
        </w:rPr>
        <w:t>s que se encuentran alojadas en el lóbulo temporal</w:t>
      </w:r>
      <w:r w:rsidRPr="00454954">
        <w:rPr>
          <w:rFonts w:ascii="Arial" w:hAnsi="Arial" w:cs="Arial"/>
        </w:rPr>
        <w:t xml:space="preserve"> (Binder et al., 2000, Daikhin y Ahissar, 2015, Davis y Johnsrude, 2003, Friederici, Makuuchi, &amp; Bahlmann, 2009) y Obleser &amp; Kotz, 2010). De hecho, en individuos con dislexia se ha descrito una dinámica atípica (Altarelli et al., 2014, Lehongre, Ramus, Villiermet, Schwartz, &amp; Giraud, 2011) y anatomía anormal (Clark et al., 2014) Nivel de Desempeño La tendencia del grupo de dislexia a funcionar mejor con nuevos estímulos en comparación con el grupo de control</w:t>
      </w:r>
      <w:r w:rsidR="002B06B9" w:rsidRPr="00454954">
        <w:rPr>
          <w:rFonts w:ascii="Arial" w:hAnsi="Arial" w:cs="Arial"/>
        </w:rPr>
        <w:t>,</w:t>
      </w:r>
      <w:r w:rsidRPr="00454954">
        <w:rPr>
          <w:rFonts w:ascii="Arial" w:hAnsi="Arial" w:cs="Arial"/>
        </w:rPr>
        <w:t xml:space="preserve"> sugiere que realizan la tarea explícitamente </w:t>
      </w:r>
      <w:r w:rsidR="002B06B9" w:rsidRPr="00454954">
        <w:rPr>
          <w:rFonts w:ascii="Arial" w:hAnsi="Arial" w:cs="Arial"/>
        </w:rPr>
        <w:t xml:space="preserve">requerida, </w:t>
      </w:r>
      <w:r w:rsidRPr="00454954">
        <w:rPr>
          <w:rFonts w:ascii="Arial" w:hAnsi="Arial" w:cs="Arial"/>
        </w:rPr>
        <w:t>es decir, que realizan sobre la base de estímulos entrantes en lugar de recuperación de esquemas sensori</w:t>
      </w:r>
      <w:r w:rsidR="002B06B9" w:rsidRPr="00454954">
        <w:rPr>
          <w:rFonts w:ascii="Arial" w:hAnsi="Arial" w:cs="Arial"/>
        </w:rPr>
        <w:t>o-motores familiares</w:t>
      </w:r>
      <w:r w:rsidRPr="00454954">
        <w:rPr>
          <w:rFonts w:ascii="Arial" w:hAnsi="Arial" w:cs="Arial"/>
        </w:rPr>
        <w:t xml:space="preserve"> más que el control grupo. Esta confianza en los cálculos "en línea" caracteriza al principiante, no al experto. De hecho, este patrón caracteriza su estrategia de lectura, que es serial y requiere mapeo en línea por carta de ortografía a la fonología, como sugiere la hipótesis del déficit de anclaje. El experto mapea trozos más grandes sobre la base de la familiaridad del estímulo, que caracteriza la regularidad del lenguaje y su mapeo a la ortografía (Ziegler y Goswami, 2005) .La lectura del lector principiante es lenta y laboriosa, porque involu</w:t>
      </w:r>
      <w:r w:rsidR="002B06B9" w:rsidRPr="00454954">
        <w:rPr>
          <w:rFonts w:ascii="Arial" w:hAnsi="Arial" w:cs="Arial"/>
        </w:rPr>
        <w:t>cra cálculos en línea, que son d</w:t>
      </w:r>
      <w:r w:rsidRPr="00454954">
        <w:rPr>
          <w:rFonts w:ascii="Arial" w:hAnsi="Arial" w:cs="Arial"/>
        </w:rPr>
        <w:t>ifícil</w:t>
      </w:r>
      <w:r w:rsidR="002B06B9" w:rsidRPr="00454954">
        <w:rPr>
          <w:rFonts w:ascii="Arial" w:hAnsi="Arial" w:cs="Arial"/>
        </w:rPr>
        <w:t>es</w:t>
      </w:r>
      <w:r w:rsidRPr="00454954">
        <w:rPr>
          <w:rFonts w:ascii="Arial" w:hAnsi="Arial" w:cs="Arial"/>
        </w:rPr>
        <w:t xml:space="preserve"> y ruidoso</w:t>
      </w:r>
      <w:r w:rsidR="002B06B9" w:rsidRPr="00454954">
        <w:rPr>
          <w:rFonts w:ascii="Arial" w:hAnsi="Arial" w:cs="Arial"/>
        </w:rPr>
        <w:t>s</w:t>
      </w:r>
      <w:r w:rsidRPr="00454954">
        <w:rPr>
          <w:rFonts w:ascii="Arial" w:hAnsi="Arial" w:cs="Arial"/>
        </w:rPr>
        <w:t>. Con la práctica, las estadísticas de la lengua se aprenden y los aspectos regulares se extraen y se utilizan para pasar gradualmente a una estrategia basada en el conocimiento que utiliza contingencias regulares. Esta estrategia hace que gran parte de la descodificación en línea redundante, ya que se basa en unidades lingüísticas más grandes, como sílabas y morfemas,</w:t>
      </w:r>
      <w:r w:rsidR="002B06B9" w:rsidRPr="00454954">
        <w:rPr>
          <w:rFonts w:ascii="Arial" w:hAnsi="Arial" w:cs="Arial"/>
        </w:rPr>
        <w:t xml:space="preserve"> son las</w:t>
      </w:r>
      <w:r w:rsidRPr="00454954">
        <w:rPr>
          <w:rFonts w:ascii="Arial" w:hAnsi="Arial" w:cs="Arial"/>
        </w:rPr>
        <w:t xml:space="preserve"> que facilitan el proceso global. Proponemos que los parti</w:t>
      </w:r>
      <w:r w:rsidR="007D724E" w:rsidRPr="00454954">
        <w:rPr>
          <w:rFonts w:ascii="Arial" w:hAnsi="Arial" w:cs="Arial"/>
        </w:rPr>
        <w:t>cipantes con dislexia,</w:t>
      </w:r>
      <w:r w:rsidR="002B06B9" w:rsidRPr="00454954">
        <w:rPr>
          <w:rFonts w:ascii="Arial" w:hAnsi="Arial" w:cs="Arial"/>
        </w:rPr>
        <w:t xml:space="preserve"> no cambie</w:t>
      </w:r>
      <w:r w:rsidR="007D724E" w:rsidRPr="00454954">
        <w:rPr>
          <w:rFonts w:ascii="Arial" w:hAnsi="Arial" w:cs="Arial"/>
        </w:rPr>
        <w:t>n a la lectura de</w:t>
      </w:r>
      <w:r w:rsidR="002B06B9" w:rsidRPr="00454954">
        <w:rPr>
          <w:rFonts w:ascii="Arial" w:hAnsi="Arial" w:cs="Arial"/>
        </w:rPr>
        <w:t xml:space="preserve"> los niños con experiencia en la lectura</w:t>
      </w:r>
      <w:r w:rsidR="007D724E" w:rsidRPr="00454954">
        <w:rPr>
          <w:rFonts w:ascii="Arial" w:hAnsi="Arial" w:cs="Arial"/>
        </w:rPr>
        <w:t xml:space="preserve"> </w:t>
      </w:r>
      <w:r w:rsidR="002B06B9" w:rsidRPr="00454954">
        <w:rPr>
          <w:rFonts w:ascii="Arial" w:hAnsi="Arial" w:cs="Arial"/>
        </w:rPr>
        <w:t>“</w:t>
      </w:r>
      <w:r w:rsidR="007D724E" w:rsidRPr="00454954">
        <w:rPr>
          <w:rFonts w:ascii="Arial" w:hAnsi="Arial" w:cs="Arial"/>
        </w:rPr>
        <w:t>expertos</w:t>
      </w:r>
      <w:r w:rsidR="002B06B9" w:rsidRPr="00454954">
        <w:rPr>
          <w:rFonts w:ascii="Arial" w:hAnsi="Arial" w:cs="Arial"/>
        </w:rPr>
        <w:t>”</w:t>
      </w:r>
      <w:r w:rsidRPr="00454954">
        <w:rPr>
          <w:rFonts w:ascii="Arial" w:hAnsi="Arial" w:cs="Arial"/>
        </w:rPr>
        <w:t xml:space="preserve"> debido a su m</w:t>
      </w:r>
      <w:r w:rsidR="008C6E55" w:rsidRPr="00454954">
        <w:rPr>
          <w:rFonts w:ascii="Arial" w:hAnsi="Arial" w:cs="Arial"/>
        </w:rPr>
        <w:t xml:space="preserve">ala capacidad para </w:t>
      </w:r>
      <w:r w:rsidR="008C6E55" w:rsidRPr="00454954">
        <w:rPr>
          <w:rFonts w:ascii="Arial" w:hAnsi="Arial" w:cs="Arial"/>
        </w:rPr>
        <w:lastRenderedPageBreak/>
        <w:t xml:space="preserve">aprender, reflejadas en </w:t>
      </w:r>
      <w:r w:rsidRPr="00454954">
        <w:rPr>
          <w:rFonts w:ascii="Arial" w:hAnsi="Arial" w:cs="Arial"/>
        </w:rPr>
        <w:t>las estadísticas de</w:t>
      </w:r>
      <w:r w:rsidR="00644CCE" w:rsidRPr="00454954">
        <w:rPr>
          <w:rFonts w:ascii="Arial" w:hAnsi="Arial" w:cs="Arial"/>
        </w:rPr>
        <w:t xml:space="preserve"> sus respuestas a </w:t>
      </w:r>
      <w:r w:rsidRPr="00454954">
        <w:rPr>
          <w:rFonts w:ascii="Arial" w:hAnsi="Arial" w:cs="Arial"/>
        </w:rPr>
        <w:t xml:space="preserve"> los estímulos </w:t>
      </w:r>
      <w:r w:rsidR="002B06B9" w:rsidRPr="00454954">
        <w:rPr>
          <w:rFonts w:ascii="Arial" w:hAnsi="Arial" w:cs="Arial"/>
        </w:rPr>
        <w:t xml:space="preserve">nuevos </w:t>
      </w:r>
      <w:r w:rsidRPr="00454954">
        <w:rPr>
          <w:rFonts w:ascii="Arial" w:hAnsi="Arial" w:cs="Arial"/>
        </w:rPr>
        <w:t>presentados.</w:t>
      </w:r>
      <w:r w:rsidR="007D724E" w:rsidRPr="00454954">
        <w:rPr>
          <w:rFonts w:ascii="Arial" w:hAnsi="Arial" w:cs="Arial"/>
        </w:rPr>
        <w:t xml:space="preserve"> </w:t>
      </w:r>
    </w:p>
    <w:p w14:paraId="298C6F0C" w14:textId="77777777" w:rsidR="001F328D" w:rsidRPr="00454954" w:rsidRDefault="001F328D" w:rsidP="00454954">
      <w:pPr>
        <w:ind w:left="142"/>
        <w:rPr>
          <w:rFonts w:ascii="Arial" w:hAnsi="Arial" w:cs="Arial"/>
        </w:rPr>
      </w:pPr>
    </w:p>
    <w:p w14:paraId="0B8CE75E" w14:textId="77777777" w:rsidR="001F328D" w:rsidRPr="00454954" w:rsidRDefault="001F328D" w:rsidP="00454954">
      <w:pPr>
        <w:ind w:left="142"/>
        <w:rPr>
          <w:rFonts w:ascii="Arial" w:hAnsi="Arial" w:cs="Arial"/>
        </w:rPr>
      </w:pPr>
      <w:r w:rsidRPr="00454954">
        <w:rPr>
          <w:rFonts w:ascii="Arial" w:hAnsi="Arial" w:cs="Arial"/>
        </w:rPr>
        <w:tab/>
      </w:r>
      <w:r w:rsidRPr="00454954">
        <w:rPr>
          <w:rFonts w:ascii="Arial" w:hAnsi="Arial" w:cs="Arial"/>
        </w:rPr>
        <w:tab/>
      </w:r>
      <w:r w:rsidRPr="00454954">
        <w:rPr>
          <w:rFonts w:ascii="Arial" w:hAnsi="Arial" w:cs="Arial"/>
        </w:rPr>
        <w:tab/>
      </w:r>
      <w:r w:rsidRPr="00454954">
        <w:rPr>
          <w:rFonts w:ascii="Arial" w:hAnsi="Arial" w:cs="Arial"/>
        </w:rPr>
        <w:tab/>
      </w:r>
      <w:r w:rsidRPr="00454954">
        <w:rPr>
          <w:rFonts w:ascii="Arial" w:hAnsi="Arial" w:cs="Arial"/>
        </w:rPr>
        <w:tab/>
      </w:r>
      <w:r w:rsidRPr="00454954">
        <w:rPr>
          <w:rFonts w:ascii="Arial" w:hAnsi="Arial" w:cs="Arial"/>
        </w:rPr>
        <w:tab/>
      </w:r>
      <w:hyperlink r:id="rId6" w:history="1">
        <w:r w:rsidRPr="00454954">
          <w:rPr>
            <w:rStyle w:val="Hipervnculo"/>
            <w:rFonts w:ascii="Arial" w:hAnsi="Arial" w:cs="Arial"/>
          </w:rPr>
          <w:t>www.asha.org/public/speech/disorders/LB</w:t>
        </w:r>
      </w:hyperlink>
    </w:p>
    <w:p w14:paraId="3794C9FB" w14:textId="77777777" w:rsidR="001F328D" w:rsidRPr="00454954" w:rsidRDefault="001F328D" w:rsidP="00454954">
      <w:pPr>
        <w:ind w:left="142"/>
        <w:rPr>
          <w:rFonts w:ascii="Arial" w:hAnsi="Arial" w:cs="Arial"/>
        </w:rPr>
      </w:pPr>
      <w:r w:rsidRPr="00454954">
        <w:rPr>
          <w:rFonts w:ascii="Arial" w:hAnsi="Arial" w:cs="Arial"/>
        </w:rPr>
        <w:tab/>
      </w:r>
      <w:r w:rsidRPr="00454954">
        <w:rPr>
          <w:rFonts w:ascii="Arial" w:hAnsi="Arial" w:cs="Arial"/>
        </w:rPr>
        <w:tab/>
      </w:r>
      <w:r w:rsidRPr="00454954">
        <w:rPr>
          <w:rFonts w:ascii="Arial" w:hAnsi="Arial" w:cs="Arial"/>
        </w:rPr>
        <w:tab/>
      </w:r>
      <w:r w:rsidRPr="00454954">
        <w:rPr>
          <w:rFonts w:ascii="Arial" w:hAnsi="Arial" w:cs="Arial"/>
        </w:rPr>
        <w:tab/>
      </w:r>
      <w:r w:rsidRPr="00454954">
        <w:rPr>
          <w:rFonts w:ascii="Arial" w:hAnsi="Arial" w:cs="Arial"/>
        </w:rPr>
        <w:tab/>
      </w:r>
      <w:r w:rsidRPr="00454954">
        <w:rPr>
          <w:rFonts w:ascii="Arial" w:hAnsi="Arial" w:cs="Arial"/>
        </w:rPr>
        <w:tab/>
      </w:r>
      <w:r w:rsidRPr="00454954">
        <w:rPr>
          <w:rFonts w:ascii="Arial" w:hAnsi="Arial" w:cs="Arial"/>
        </w:rPr>
        <w:tab/>
        <w:t>Junio de 2017</w:t>
      </w:r>
    </w:p>
    <w:sectPr w:rsidR="001F328D" w:rsidRPr="00454954" w:rsidSect="00454954">
      <w:footerReference w:type="default" r:id="rId7"/>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081E7" w14:textId="77777777" w:rsidR="00253253" w:rsidRDefault="00253253" w:rsidP="00454954">
      <w:pPr>
        <w:spacing w:after="0" w:line="240" w:lineRule="auto"/>
      </w:pPr>
      <w:r>
        <w:separator/>
      </w:r>
    </w:p>
  </w:endnote>
  <w:endnote w:type="continuationSeparator" w:id="0">
    <w:p w14:paraId="13BAA886" w14:textId="77777777" w:rsidR="00253253" w:rsidRDefault="00253253" w:rsidP="0045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2CDA" w14:textId="1FE11785" w:rsidR="00454954" w:rsidRDefault="00454954" w:rsidP="00454954">
    <w:pPr>
      <w:pStyle w:val="Piedepgina"/>
    </w:pPr>
    <w:r>
      <w:rPr>
        <w:noProof/>
        <w:lang w:val="es-ES_tradnl" w:eastAsia="es-ES_tradnl"/>
      </w:rPr>
      <mc:AlternateContent>
        <mc:Choice Requires="wps">
          <w:drawing>
            <wp:anchor distT="0" distB="0" distL="114300" distR="114300" simplePos="0" relativeHeight="251659264" behindDoc="0" locked="0" layoutInCell="1" allowOverlap="1" wp14:anchorId="19500A22" wp14:editId="3E22AD4A">
              <wp:simplePos x="0" y="0"/>
              <wp:positionH relativeFrom="column">
                <wp:posOffset>17145</wp:posOffset>
              </wp:positionH>
              <wp:positionV relativeFrom="paragraph">
                <wp:posOffset>189865</wp:posOffset>
              </wp:positionV>
              <wp:extent cx="6286500" cy="0"/>
              <wp:effectExtent l="0" t="0" r="12700" b="25400"/>
              <wp:wrapNone/>
              <wp:docPr id="4" name="Conector recto 4"/>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3A593" id="Conector_x0020_recto_x0020_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4.95pt" to="496.35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" strokecolor="#7f7f7f [1612]"/>
          </w:pict>
        </mc:Fallback>
      </mc:AlternateContent>
    </w:r>
  </w:p>
  <w:p w14:paraId="426D60FB" w14:textId="4728E428" w:rsidR="00454954" w:rsidRDefault="00454954" w:rsidP="00454954">
    <w:pPr>
      <w:pStyle w:val="Piedepgina"/>
    </w:pPr>
    <w:r>
      <w:rPr>
        <w:noProof/>
        <w:lang w:val="es-ES_tradnl" w:eastAsia="es-ES_tradnl"/>
      </w:rPr>
      <w:drawing>
        <wp:inline distT="0" distB="0" distL="0" distR="0" wp14:anchorId="06C5B4D7" wp14:editId="3455252E">
          <wp:extent cx="1155406" cy="115540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islexia.com.jpg"/>
                  <pic:cNvPicPr/>
                </pic:nvPicPr>
                <pic:blipFill>
                  <a:blip r:embed="rId1">
                    <a:extLst>
                      <a:ext uri="{28A0092B-C50C-407E-A947-70E740481C1C}">
                        <a14:useLocalDpi xmlns:a14="http://schemas.microsoft.com/office/drawing/2010/main" val="0"/>
                      </a:ext>
                    </a:extLst>
                  </a:blip>
                  <a:stretch>
                    <a:fillRect/>
                  </a:stretch>
                </pic:blipFill>
                <pic:spPr>
                  <a:xfrm>
                    <a:off x="0" y="0"/>
                    <a:ext cx="1185186" cy="118518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BA226" w14:textId="77777777" w:rsidR="00253253" w:rsidRDefault="00253253" w:rsidP="00454954">
      <w:pPr>
        <w:spacing w:after="0" w:line="240" w:lineRule="auto"/>
      </w:pPr>
      <w:r>
        <w:separator/>
      </w:r>
    </w:p>
  </w:footnote>
  <w:footnote w:type="continuationSeparator" w:id="0">
    <w:p w14:paraId="54163CAB" w14:textId="77777777" w:rsidR="00253253" w:rsidRDefault="00253253" w:rsidP="00454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E0"/>
    <w:rsid w:val="000D2CDD"/>
    <w:rsid w:val="001D1292"/>
    <w:rsid w:val="001F328D"/>
    <w:rsid w:val="00253253"/>
    <w:rsid w:val="002B06B9"/>
    <w:rsid w:val="00454954"/>
    <w:rsid w:val="005C3A96"/>
    <w:rsid w:val="00644CCE"/>
    <w:rsid w:val="007D724E"/>
    <w:rsid w:val="008C6E55"/>
    <w:rsid w:val="009212C6"/>
    <w:rsid w:val="009A7D72"/>
    <w:rsid w:val="009B5719"/>
    <w:rsid w:val="009E2089"/>
    <w:rsid w:val="00A84231"/>
    <w:rsid w:val="00A9084A"/>
    <w:rsid w:val="00B208E0"/>
    <w:rsid w:val="00BC402E"/>
    <w:rsid w:val="00E52E36"/>
    <w:rsid w:val="00ED7BFC"/>
    <w:rsid w:val="00F255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461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A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3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328D"/>
    <w:rPr>
      <w:color w:val="0000FF" w:themeColor="hyperlink"/>
      <w:u w:val="single"/>
    </w:rPr>
  </w:style>
  <w:style w:type="paragraph" w:styleId="Encabezado">
    <w:name w:val="header"/>
    <w:basedOn w:val="Normal"/>
    <w:link w:val="EncabezadoCar"/>
    <w:uiPriority w:val="99"/>
    <w:unhideWhenUsed/>
    <w:rsid w:val="004549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954"/>
  </w:style>
  <w:style w:type="paragraph" w:styleId="Piedepgina">
    <w:name w:val="footer"/>
    <w:basedOn w:val="Normal"/>
    <w:link w:val="PiedepginaCar"/>
    <w:uiPriority w:val="99"/>
    <w:unhideWhenUsed/>
    <w:rsid w:val="004549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954"/>
  </w:style>
  <w:style w:type="table" w:styleId="Tablaconcuadrcula">
    <w:name w:val="Table Grid"/>
    <w:basedOn w:val="Tablanormal"/>
    <w:uiPriority w:val="59"/>
    <w:rsid w:val="00454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sha.org/public/speech/disorders/LB"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1416</Words>
  <Characters>7790</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Galli de Pampliega</dc:creator>
  <cp:lastModifiedBy>Usuario de Microsoft Office</cp:lastModifiedBy>
  <cp:revision>3</cp:revision>
  <dcterms:created xsi:type="dcterms:W3CDTF">2018-08-08T20:46:00Z</dcterms:created>
  <dcterms:modified xsi:type="dcterms:W3CDTF">2018-08-08T20:54:00Z</dcterms:modified>
</cp:coreProperties>
</file>